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B2B87" w:rsidRDefault="00BB2B87" w:rsidP="00BB2B87">
      <w:pPr>
        <w:pStyle w:val="Sraopastraipa"/>
        <w:spacing w:after="8" w:line="266" w:lineRule="auto"/>
        <w:ind w:left="0" w:right="0" w:firstLine="0"/>
        <w:jc w:val="right"/>
        <w:rPr>
          <w:bCs/>
        </w:rPr>
      </w:pPr>
    </w:p>
    <w:p w:rsidR="00BB2B87" w:rsidRDefault="00BB2B87" w:rsidP="00BB2B87">
      <w:pPr>
        <w:pStyle w:val="Sraopastraipa"/>
        <w:spacing w:after="8" w:line="266" w:lineRule="auto"/>
        <w:ind w:left="0" w:right="0" w:firstLine="0"/>
        <w:jc w:val="right"/>
        <w:rPr>
          <w:bCs/>
        </w:rPr>
      </w:pPr>
    </w:p>
    <w:p w:rsidR="00BB2B87" w:rsidRPr="00BB2B87" w:rsidRDefault="00BB2B87" w:rsidP="00BB2B87">
      <w:pPr>
        <w:spacing w:after="0"/>
        <w:ind w:left="5954" w:right="0" w:firstLine="0"/>
      </w:pPr>
      <w:r>
        <w:t xml:space="preserve">Apsaugos nuo smurto artimoje aplinkoje įgyvendinimo aprašo patvirtinto </w:t>
      </w:r>
      <w:r>
        <w:rPr>
          <w:noProof/>
        </w:rPr>
        <w:t>Dieveniškių Adomo Mickevičiaus gimnazijos</w:t>
      </w:r>
      <w:r>
        <w:t xml:space="preserve"> d</w:t>
      </w:r>
      <w:r w:rsidRPr="008C096D">
        <w:t xml:space="preserve">irektoriaus </w:t>
      </w:r>
      <w:r>
        <w:rPr>
          <w:noProof/>
        </w:rPr>
        <w:t xml:space="preserve">2023 m. rugpjūčio 31 d. </w:t>
      </w:r>
      <w:r>
        <w:t xml:space="preserve"> </w:t>
      </w:r>
      <w:r w:rsidRPr="008C096D">
        <w:t>įsakymu Nr.</w:t>
      </w:r>
      <w:r>
        <w:t>V1-</w:t>
      </w:r>
      <w:r>
        <w:t>245</w:t>
      </w:r>
    </w:p>
    <w:p w:rsidR="00BB2B87" w:rsidRDefault="00BB2B87" w:rsidP="00BB2B87">
      <w:pPr>
        <w:pStyle w:val="Sraopastraipa"/>
        <w:spacing w:after="8" w:line="266" w:lineRule="auto"/>
        <w:ind w:left="0" w:right="0" w:firstLine="0"/>
        <w:jc w:val="center"/>
        <w:rPr>
          <w:bCs/>
        </w:rPr>
      </w:pPr>
      <w:r>
        <w:rPr>
          <w:bCs/>
        </w:rPr>
        <w:t xml:space="preserve">                                                                   </w:t>
      </w:r>
      <w:r>
        <w:rPr>
          <w:bCs/>
        </w:rPr>
        <w:t>Priedas Nr. 3</w:t>
      </w:r>
    </w:p>
    <w:p w:rsidR="00BB2B87" w:rsidRDefault="00BB2B87" w:rsidP="00BB2B87">
      <w:pPr>
        <w:pStyle w:val="Sraopastraipa"/>
        <w:spacing w:after="8" w:line="266" w:lineRule="auto"/>
        <w:ind w:left="0" w:right="0" w:firstLine="0"/>
        <w:jc w:val="right"/>
        <w:rPr>
          <w:bCs/>
        </w:rPr>
      </w:pPr>
    </w:p>
    <w:p w:rsidR="00BB2B87" w:rsidRPr="0019086A" w:rsidRDefault="00BB2B87" w:rsidP="00BB2B87">
      <w:pPr>
        <w:widowControl w:val="0"/>
        <w:autoSpaceDE w:val="0"/>
        <w:autoSpaceDN w:val="0"/>
        <w:spacing w:after="0" w:line="240" w:lineRule="auto"/>
        <w:ind w:right="49"/>
        <w:jc w:val="center"/>
        <w:rPr>
          <w:b/>
          <w:bCs/>
          <w:szCs w:val="24"/>
        </w:rPr>
      </w:pPr>
      <w:r w:rsidRPr="0019086A">
        <w:rPr>
          <w:b/>
          <w:bCs/>
          <w:szCs w:val="24"/>
        </w:rPr>
        <w:t xml:space="preserve">INFORMACIJA </w:t>
      </w:r>
      <w:r>
        <w:rPr>
          <w:b/>
          <w:bCs/>
          <w:szCs w:val="24"/>
        </w:rPr>
        <w:t>DĖL</w:t>
      </w:r>
      <w:r w:rsidRPr="0019086A">
        <w:rPr>
          <w:b/>
          <w:bCs/>
          <w:szCs w:val="24"/>
        </w:rPr>
        <w:t xml:space="preserve"> ASMENS DUOMENŲ TVARKYM</w:t>
      </w:r>
      <w:r>
        <w:rPr>
          <w:b/>
          <w:bCs/>
          <w:szCs w:val="24"/>
        </w:rPr>
        <w:t>O</w:t>
      </w:r>
    </w:p>
    <w:p w:rsidR="00BB2B87" w:rsidRPr="0019086A" w:rsidRDefault="00BB2B87" w:rsidP="00BB2B87">
      <w:pPr>
        <w:widowControl w:val="0"/>
        <w:autoSpaceDE w:val="0"/>
        <w:autoSpaceDN w:val="0"/>
        <w:spacing w:after="0" w:line="240" w:lineRule="auto"/>
        <w:ind w:right="49"/>
        <w:jc w:val="center"/>
        <w:rPr>
          <w:b/>
          <w:bCs/>
          <w:szCs w:val="24"/>
        </w:rPr>
      </w:pPr>
      <w:r>
        <w:rPr>
          <w:b/>
          <w:bCs/>
          <w:szCs w:val="24"/>
        </w:rPr>
        <w:t>SPECIALIZUOTOS IR (AR) KITOS PAGALBOS TEIKIMO TIKSLU</w:t>
      </w:r>
    </w:p>
    <w:p w:rsidR="00BB2B87" w:rsidRPr="0019086A" w:rsidRDefault="00BB2B87" w:rsidP="00BB2B87">
      <w:pPr>
        <w:widowControl w:val="0"/>
        <w:autoSpaceDE w:val="0"/>
        <w:autoSpaceDN w:val="0"/>
        <w:spacing w:after="0" w:line="240" w:lineRule="auto"/>
        <w:ind w:left="1440" w:right="614" w:firstLine="720"/>
        <w:rPr>
          <w:b/>
          <w:bCs/>
          <w:szCs w:val="24"/>
        </w:rPr>
      </w:pPr>
    </w:p>
    <w:p w:rsidR="00BB2B87" w:rsidRDefault="00BB2B87" w:rsidP="00BB2B87">
      <w:pPr>
        <w:shd w:val="clear" w:color="auto" w:fill="FFFFFF"/>
        <w:spacing w:after="0" w:line="240" w:lineRule="auto"/>
        <w:ind w:firstLine="709"/>
      </w:pPr>
      <w:r w:rsidRPr="00BD3740">
        <w:t>Vadovaudamiesi 2016 m. balandžio 27 d. Europos Parlamento ir Tarybos reglamento (ES) 2016/679 dėl fizinių asmenų apsaugos tvarkant asmens duomenis ir dėl laisvo tokių duomenų judėjimo ir kuriuo panaikinama Direktyva 95/46/EB (Bendrasis duomenų apsaugos reglamentas) 13straipsniu, teikiame Jums informaciją, susijusią su Jūsų duomenų tvarkymu:</w:t>
      </w:r>
    </w:p>
    <w:p w:rsidR="00BB2B87" w:rsidRPr="00BD3740" w:rsidRDefault="00BB2B87" w:rsidP="00BB2B87">
      <w:pPr>
        <w:shd w:val="clear" w:color="auto" w:fill="FFFFFF"/>
        <w:spacing w:after="0" w:line="240" w:lineRule="auto"/>
        <w:ind w:firstLine="709"/>
      </w:pPr>
    </w:p>
    <w:p w:rsidR="00BB2B87" w:rsidRPr="00BD3740" w:rsidRDefault="00BB2B87" w:rsidP="00BB2B87">
      <w:pPr>
        <w:numPr>
          <w:ilvl w:val="0"/>
          <w:numId w:val="1"/>
        </w:numPr>
        <w:shd w:val="clear" w:color="auto" w:fill="FFFFFF"/>
        <w:spacing w:after="0" w:line="240" w:lineRule="auto"/>
        <w:ind w:left="426" w:right="0" w:hanging="426"/>
        <w:contextualSpacing/>
      </w:pPr>
      <w:r w:rsidRPr="00BD3740">
        <w:rPr>
          <w:b/>
          <w:bCs/>
        </w:rPr>
        <w:t>Duomenų valdytojas</w:t>
      </w:r>
      <w:r w:rsidRPr="00BD3740">
        <w:t xml:space="preserve"> – </w:t>
      </w:r>
      <w:r>
        <w:rPr>
          <w:noProof/>
        </w:rPr>
        <w:t>Dieveniškių Adomo Mickevičiaus gimnazija</w:t>
      </w:r>
      <w:r w:rsidRPr="00BD3740">
        <w:t xml:space="preserve">, juridinio asmens kodas </w:t>
      </w:r>
      <w:r>
        <w:rPr>
          <w:noProof/>
        </w:rPr>
        <w:t>191416479</w:t>
      </w:r>
      <w:r w:rsidRPr="00BD3740">
        <w:t xml:space="preserve">, adresas </w:t>
      </w:r>
      <w:r>
        <w:rPr>
          <w:noProof/>
        </w:rPr>
        <w:t>Geranionų g. 32, 17138 Dieveniškės</w:t>
      </w:r>
      <w:r w:rsidRPr="00BD3740">
        <w:t xml:space="preserve">, tel. </w:t>
      </w:r>
      <w:r>
        <w:rPr>
          <w:noProof/>
        </w:rPr>
        <w:t>(8-380) 54240</w:t>
      </w:r>
      <w:r w:rsidRPr="00BD3740">
        <w:t xml:space="preserve">, el. p. </w:t>
      </w:r>
      <w:r>
        <w:rPr>
          <w:noProof/>
        </w:rPr>
        <w:t>mickeviciaus.dieveniskes@damg.lt</w:t>
      </w:r>
      <w:r w:rsidRPr="00BD3740">
        <w:t>.</w:t>
      </w:r>
    </w:p>
    <w:p w:rsidR="00BB2B87" w:rsidRPr="00BD3740" w:rsidRDefault="00BB2B87" w:rsidP="00BB2B87">
      <w:pPr>
        <w:numPr>
          <w:ilvl w:val="0"/>
          <w:numId w:val="1"/>
        </w:numPr>
        <w:shd w:val="clear" w:color="auto" w:fill="FFFFFF"/>
        <w:spacing w:after="0" w:line="240" w:lineRule="auto"/>
        <w:ind w:left="426" w:right="0" w:hanging="426"/>
        <w:contextualSpacing/>
      </w:pPr>
      <w:r w:rsidRPr="00BD3740">
        <w:rPr>
          <w:b/>
          <w:bCs/>
        </w:rPr>
        <w:t>Duomenų apsaugos pareigū</w:t>
      </w:r>
      <w:r>
        <w:rPr>
          <w:b/>
          <w:bCs/>
        </w:rPr>
        <w:t xml:space="preserve">nas </w:t>
      </w:r>
      <w:r w:rsidRPr="00BD3740">
        <w:t xml:space="preserve">– </w:t>
      </w:r>
      <w:r w:rsidRPr="00D27886">
        <w:rPr>
          <w:noProof/>
          <w:szCs w:val="24"/>
        </w:rPr>
        <w:t>MB „Duomenų sauga“</w:t>
      </w:r>
      <w:r w:rsidRPr="00585AF1">
        <w:rPr>
          <w:szCs w:val="24"/>
        </w:rPr>
        <w:t xml:space="preserve">, el. </w:t>
      </w:r>
      <w:r w:rsidRPr="0001206F">
        <w:rPr>
          <w:szCs w:val="24"/>
        </w:rPr>
        <w:t xml:space="preserve">paštas </w:t>
      </w:r>
      <w:r w:rsidRPr="00D27886">
        <w:rPr>
          <w:noProof/>
          <w:szCs w:val="24"/>
        </w:rPr>
        <w:t>dap@duomenu-sauga.lt</w:t>
      </w:r>
      <w:r w:rsidRPr="0001206F">
        <w:rPr>
          <w:szCs w:val="24"/>
        </w:rPr>
        <w:t>, tel</w:t>
      </w:r>
      <w:r w:rsidRPr="00585AF1">
        <w:rPr>
          <w:szCs w:val="24"/>
        </w:rPr>
        <w:t>. +370 67243319</w:t>
      </w:r>
      <w:r w:rsidRPr="00BD3740">
        <w:t xml:space="preserve">. Jeigu kreipiatės duomenų valdytojo adresu </w:t>
      </w:r>
      <w:r w:rsidRPr="00BD3740">
        <w:rPr>
          <w:b/>
          <w:bCs/>
        </w:rPr>
        <w:t xml:space="preserve">– </w:t>
      </w:r>
      <w:r w:rsidRPr="00BD3740">
        <w:t>laišką adresuokite duomenų apsaugos pareigūnui.</w:t>
      </w:r>
    </w:p>
    <w:p w:rsidR="00BB2B87" w:rsidRDefault="00BB2B87" w:rsidP="00BB2B87">
      <w:pPr>
        <w:numPr>
          <w:ilvl w:val="0"/>
          <w:numId w:val="1"/>
        </w:numPr>
        <w:shd w:val="clear" w:color="auto" w:fill="FFFFFF"/>
        <w:spacing w:after="0" w:line="240" w:lineRule="auto"/>
        <w:ind w:left="426" w:right="0" w:hanging="426"/>
        <w:contextualSpacing/>
      </w:pPr>
      <w:r w:rsidRPr="00BD3740">
        <w:rPr>
          <w:b/>
          <w:bCs/>
        </w:rPr>
        <w:t>Duomenų tvarkymo tikslai ir tvarkomų duomenų apimtis.</w:t>
      </w:r>
      <w:r w:rsidRPr="00BD3740">
        <w:t> Specializuotos ir (ar) kitos reikalingos pagalbos asmeniui suteikimo tikslu tvarkomi šie asmens duomenys: vardas, pavardė, telefono numeris, elektroninio pašto adresas. Kai asmuo nepilnametis,</w:t>
      </w:r>
      <w:r>
        <w:t xml:space="preserve"> tvarkomi šie asmens duomenys: jo vardas ir pavardė bei atstovo </w:t>
      </w:r>
      <w:r w:rsidRPr="00BD3740">
        <w:t>vardas, pavardė, telefono numeris, elektroninio pašto adresas.</w:t>
      </w:r>
    </w:p>
    <w:p w:rsidR="00BB2B87" w:rsidRPr="00BD3740" w:rsidRDefault="00BB2B87" w:rsidP="00BB2B87">
      <w:pPr>
        <w:pStyle w:val="Sraopastraipa"/>
        <w:numPr>
          <w:ilvl w:val="0"/>
          <w:numId w:val="1"/>
        </w:numPr>
        <w:shd w:val="clear" w:color="auto" w:fill="FFFFFF"/>
        <w:tabs>
          <w:tab w:val="left" w:pos="1276"/>
        </w:tabs>
        <w:spacing w:after="0" w:line="240" w:lineRule="auto"/>
        <w:ind w:left="426" w:right="0" w:hanging="426"/>
      </w:pPr>
      <w:r w:rsidRPr="00BD3740">
        <w:rPr>
          <w:b/>
          <w:bCs/>
        </w:rPr>
        <w:t>Duomenų tvarkymo teisinis pagrindas</w:t>
      </w:r>
      <w:r w:rsidRPr="00BD3740">
        <w:t>. Jūsų asmens duomenų tvarkymo teisinis pagrindas: teisinių prievolių vykdymas ((Reglamento 6 str. 1 d. (c) p.)), Lietuvos Respublikos apsaugos nuo smurto artimoje aplinkoje įstatymo 13 str. 4 d.</w:t>
      </w:r>
    </w:p>
    <w:p w:rsidR="00BB2B87" w:rsidRPr="00BD3740" w:rsidRDefault="00BB2B87" w:rsidP="00BB2B87">
      <w:pPr>
        <w:pStyle w:val="Sraopastraipa"/>
        <w:numPr>
          <w:ilvl w:val="0"/>
          <w:numId w:val="1"/>
        </w:numPr>
        <w:spacing w:after="200" w:line="240" w:lineRule="auto"/>
        <w:ind w:left="426" w:right="0" w:hanging="426"/>
      </w:pPr>
      <w:r w:rsidRPr="00BD3740">
        <w:rPr>
          <w:b/>
          <w:bCs/>
        </w:rPr>
        <w:t xml:space="preserve">Duomenų šaltinis. </w:t>
      </w:r>
      <w:r w:rsidRPr="00BD3740">
        <w:t xml:space="preserve">Jūsų duomenys gaunami tiesiogiai iš Jūsų paties pateiktos informacijos. </w:t>
      </w:r>
    </w:p>
    <w:p w:rsidR="00BB2B87" w:rsidRPr="00BD3740" w:rsidRDefault="00BB2B87" w:rsidP="00BB2B87">
      <w:pPr>
        <w:pStyle w:val="Sraopastraipa"/>
        <w:numPr>
          <w:ilvl w:val="0"/>
          <w:numId w:val="1"/>
        </w:numPr>
        <w:spacing w:after="200" w:line="240" w:lineRule="auto"/>
        <w:ind w:left="426" w:right="0" w:hanging="426"/>
      </w:pPr>
      <w:r w:rsidRPr="00BD3740">
        <w:rPr>
          <w:b/>
          <w:bCs/>
        </w:rPr>
        <w:t>Asmens duomenų gavėjai.</w:t>
      </w:r>
      <w:r w:rsidRPr="00BD3740">
        <w:t xml:space="preserve"> Asmens duomenys bus pateikti policijai, specializuotos kompleksinės pagalbos centrui, Valstybės vaiko teisių apsaugos ir įvaikinimo tarnybos prie Socialinės apsaugos ir darbo ministerijos Vilniaus miesto vaiko teisių apsaugos skyriui. Asmens duomenys gali būti pateikiami ikiteisminio tyrimo įstaigai, prokurorui ar teismui dėl jų žinioje esančių administracinių, civilinių, baudžiamųjų bylų kaip įrodymai ar kitoms institucijoms ar įstaigoms, kai tokių duomenų pateikimas yra privalomas teisės aktų nustatyta tvarka. </w:t>
      </w:r>
    </w:p>
    <w:p w:rsidR="00BB2B87" w:rsidRPr="00BD3740" w:rsidRDefault="00BB2B87" w:rsidP="00BB2B87">
      <w:pPr>
        <w:pStyle w:val="Sraopastraipa"/>
        <w:numPr>
          <w:ilvl w:val="0"/>
          <w:numId w:val="1"/>
        </w:numPr>
        <w:spacing w:after="200" w:line="240" w:lineRule="auto"/>
        <w:ind w:left="426" w:right="0" w:hanging="426"/>
      </w:pPr>
      <w:r w:rsidRPr="00BD3740">
        <w:t>Visą aktualią informaciją apie asmens duomenų tvarkymą galite rasti duomenų valdytojo tinklapio skiltyje „Asmens duomenų apsauga“.</w:t>
      </w:r>
    </w:p>
    <w:p w:rsidR="00BB2B87" w:rsidRPr="00BD3740" w:rsidRDefault="00BB2B87" w:rsidP="00BB2B87">
      <w:pPr>
        <w:pStyle w:val="Sraopastraipa"/>
        <w:numPr>
          <w:ilvl w:val="0"/>
          <w:numId w:val="1"/>
        </w:numPr>
        <w:spacing w:after="200" w:line="240" w:lineRule="auto"/>
        <w:ind w:left="426" w:right="0" w:hanging="426"/>
      </w:pPr>
      <w:r>
        <w:rPr>
          <w:b/>
          <w:bCs/>
        </w:rPr>
        <w:t>Turite</w:t>
      </w:r>
      <w:r w:rsidRPr="00BD3740">
        <w:rPr>
          <w:b/>
          <w:bCs/>
        </w:rPr>
        <w:t xml:space="preserve"> šias teises:</w:t>
      </w:r>
      <w:r w:rsidRPr="00BD3740">
        <w:t xml:space="preserve"> gauti informaciją apie savo asmens duomenų tvarkymą; susipažinti su savo asmens duomenimis; atšaukti savo sutikimą tvarkyti asmens duomenis; prašyti ištaisyti netikslius, papildyti neišsamius asmens duomenis; prašyti ištrinti (teisė „būti pamirštam“) asmens duomenis, jei tai galima pagrįsti viena iš priežasčių, numatytų Bendrojo duomenų apsaugos reglamento 17 straipsnio 1 dalyje; prašyti apriboti savo asmens duomenų tvarkymą, kai taikomas vienas iš atvejų, numatytų Bendrojo duomenų </w:t>
      </w:r>
      <w:r w:rsidRPr="00BD3740">
        <w:lastRenderedPageBreak/>
        <w:t xml:space="preserve">apsaugos reglamento 18 straipsnio 1 dalyje; prašyti perkelti asmens duomenis; nesutikti su asmens duomenų tvarkymu. </w:t>
      </w:r>
    </w:p>
    <w:p w:rsidR="00BB2B87" w:rsidRPr="00BD3740" w:rsidRDefault="00BB2B87" w:rsidP="00BB2B87">
      <w:pPr>
        <w:pStyle w:val="Sraopastraipa"/>
        <w:spacing w:line="240" w:lineRule="auto"/>
        <w:ind w:left="426" w:firstLine="0"/>
      </w:pPr>
      <w:r w:rsidRPr="00BD3740">
        <w:t>Šias teises gali</w:t>
      </w:r>
      <w:r>
        <w:t>te</w:t>
      </w:r>
      <w:r w:rsidRPr="00BD3740">
        <w:t xml:space="preserve"> įgyvendinti teisės aktų nustatyta tvarka. Informacija apie asmens teisių įgyvendinimo tvarką skelbiama įstaigos interneto svetainės skiltyje „Asmens duomenų apsauga“. Iškilus klausimams dėl duomenų subjektų teisių įgyvendinimo, maloniai prašome kreiptis į duomenų apsaugos pareigūną 2 punkte nurodytais kontaktais.</w:t>
      </w:r>
    </w:p>
    <w:p w:rsidR="00BB2B87" w:rsidRPr="00BD3740" w:rsidRDefault="00BB2B87" w:rsidP="00BB2B87">
      <w:pPr>
        <w:pStyle w:val="Sraopastraipa"/>
        <w:numPr>
          <w:ilvl w:val="0"/>
          <w:numId w:val="1"/>
        </w:numPr>
        <w:spacing w:after="200" w:line="240" w:lineRule="auto"/>
        <w:ind w:left="426" w:right="0" w:hanging="426"/>
      </w:pPr>
      <w:r w:rsidRPr="00BD3740">
        <w:rPr>
          <w:b/>
          <w:bCs/>
        </w:rPr>
        <w:t>Asmens duomenų saugojimo laikotarpis.</w:t>
      </w:r>
      <w:r w:rsidRPr="00BD3740">
        <w:t xml:space="preserve"> Asmens duomenys tvarkomi ir saugomi 1 metus laiko. </w:t>
      </w:r>
    </w:p>
    <w:p w:rsidR="00BB2B87" w:rsidRPr="00BD3740" w:rsidRDefault="00BB2B87" w:rsidP="00BB2B87">
      <w:pPr>
        <w:pStyle w:val="Sraopastraipa"/>
        <w:numPr>
          <w:ilvl w:val="0"/>
          <w:numId w:val="1"/>
        </w:numPr>
        <w:spacing w:after="200" w:line="240" w:lineRule="auto"/>
        <w:ind w:left="426" w:right="0" w:hanging="426"/>
      </w:pPr>
      <w:r w:rsidRPr="00BD3740">
        <w:rPr>
          <w:b/>
          <w:bCs/>
        </w:rPr>
        <w:t>Automatizuotų sprendimų priėmimai.</w:t>
      </w:r>
      <w:r w:rsidRPr="00BD3740">
        <w:t xml:space="preserve"> Informuojame, kad šie Jūsų duomenys nebus naudojami automatizuotiems sprendimams priimti Jūsų atžvilgiu, įskaitant profiliavimą.</w:t>
      </w:r>
    </w:p>
    <w:p w:rsidR="007307E0" w:rsidRDefault="00BB2B87" w:rsidP="00BB2B87">
      <w:r w:rsidRPr="007C2420">
        <w:rPr>
          <w:b/>
          <w:bCs/>
        </w:rPr>
        <w:t>Skundų teikimas.</w:t>
      </w:r>
      <w:r w:rsidRPr="00BD3740">
        <w:t xml:space="preserve"> Jeigu Jūs manote, kad Jūsų duomenis mes tvarkome pažeisdami duomenų apsaugos teisės aktų reikalavimus, mes visuomet pirmiausia prašome kreiptis tiesiogiai į mus. Jeigu Jūsų netenkins mūsų siūlomas problemos išsprendimo būdas arba, Jūsų nuomone, mes nesiimsime pagal Jūsų prašymą būtinų veiksmų, Jūs turėsite teisę pateikti skundą Valstybinei duomenų apsaugos inspekcijai (L. Sapiegos g. 17, LT-10312 Vilnius; tel. (8 5) 212 7532; el. paštas: </w:t>
      </w:r>
      <w:proofErr w:type="spellStart"/>
      <w:r w:rsidRPr="00BD3740">
        <w:t>ada@ada.lt</w:t>
      </w:r>
      <w:proofErr w:type="spellEnd"/>
      <w:r w:rsidRPr="00BD3740">
        <w:t xml:space="preserve">). </w:t>
      </w:r>
      <w:bookmarkStart w:id="0" w:name="_GoBack"/>
      <w:bookmarkEnd w:id="0"/>
    </w:p>
    <w:sectPr w:rsidR="007307E0">
      <w:pgSz w:w="11906" w:h="16838"/>
      <w:pgMar w:top="1417" w:right="1417" w:bottom="1417" w:left="1417" w:header="567" w:footer="567" w:gutter="0"/>
      <w:cols w:space="1296"/>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E5F86" w:rsidRDefault="00EE5F86" w:rsidP="00BB2B87">
      <w:pPr>
        <w:spacing w:after="0" w:line="240" w:lineRule="auto"/>
      </w:pPr>
      <w:r>
        <w:separator/>
      </w:r>
    </w:p>
  </w:endnote>
  <w:endnote w:type="continuationSeparator" w:id="0">
    <w:p w:rsidR="00EE5F86" w:rsidRDefault="00EE5F86" w:rsidP="00BB2B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E5F86" w:rsidRDefault="00EE5F86" w:rsidP="00BB2B87">
      <w:pPr>
        <w:spacing w:after="0" w:line="240" w:lineRule="auto"/>
      </w:pPr>
      <w:r>
        <w:separator/>
      </w:r>
    </w:p>
  </w:footnote>
  <w:footnote w:type="continuationSeparator" w:id="0">
    <w:p w:rsidR="00EE5F86" w:rsidRDefault="00EE5F86" w:rsidP="00BB2B8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1">
    <w:nsid w:val="48750062"/>
    <w:multiLevelType w:val="multilevel"/>
    <w:tmpl w:val="AF0C139A"/>
    <w:lvl w:ilvl="0">
      <w:start w:val="1"/>
      <w:numFmt w:val="decimal"/>
      <w:lvlText w:val="%1."/>
      <w:lvlJc w:val="left"/>
      <w:pPr>
        <w:ind w:left="360" w:hanging="360"/>
      </w:pPr>
      <w:rPr>
        <w:rFonts w:ascii="Times New Roman" w:hAnsi="Times New Roman" w:cs="Times New Roman" w:hint="default"/>
        <w:b w:val="0"/>
        <w:bCs/>
        <w:color w:val="auto"/>
      </w:rPr>
    </w:lvl>
    <w:lvl w:ilvl="1">
      <w:start w:val="1"/>
      <w:numFmt w:val="decimal"/>
      <w:lvlText w:val="%1.%2."/>
      <w:lvlJc w:val="left"/>
      <w:pPr>
        <w:ind w:left="792" w:hanging="432"/>
      </w:pPr>
      <w:rPr>
        <w:b w:val="0"/>
        <w:bCs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1296"/>
  <w:hyphenationZone w:val="39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48B1"/>
    <w:rsid w:val="004E5CB3"/>
    <w:rsid w:val="007307E0"/>
    <w:rsid w:val="00B748B1"/>
    <w:rsid w:val="00BB2B87"/>
    <w:rsid w:val="00EE5F86"/>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F1C0AE"/>
  <w15:chartTrackingRefBased/>
  <w15:docId w15:val="{DDC38669-A306-411C-B9AB-05A7C6016A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sid w:val="00BB2B87"/>
    <w:pPr>
      <w:spacing w:after="21" w:line="298" w:lineRule="auto"/>
      <w:ind w:right="6" w:firstLine="842"/>
      <w:jc w:val="both"/>
    </w:pPr>
    <w:rPr>
      <w:rFonts w:ascii="Times New Roman" w:eastAsia="Times New Roman" w:hAnsi="Times New Roman" w:cs="Times New Roman"/>
      <w:color w:val="000000"/>
      <w:sz w:val="24"/>
      <w:lang w:eastAsia="lt-LT"/>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Sraopastraipa">
    <w:name w:val="List Paragraph"/>
    <w:basedOn w:val="prastasis"/>
    <w:uiPriority w:val="34"/>
    <w:qFormat/>
    <w:rsid w:val="00BB2B87"/>
    <w:pPr>
      <w:ind w:left="720"/>
      <w:contextualSpacing/>
    </w:pPr>
  </w:style>
  <w:style w:type="paragraph" w:styleId="Antrats">
    <w:name w:val="header"/>
    <w:basedOn w:val="prastasis"/>
    <w:link w:val="AntratsDiagrama"/>
    <w:uiPriority w:val="99"/>
    <w:unhideWhenUsed/>
    <w:rsid w:val="00BB2B87"/>
    <w:pPr>
      <w:tabs>
        <w:tab w:val="center" w:pos="4536"/>
        <w:tab w:val="right" w:pos="9072"/>
      </w:tabs>
      <w:spacing w:after="0" w:line="240" w:lineRule="auto"/>
    </w:pPr>
  </w:style>
  <w:style w:type="character" w:customStyle="1" w:styleId="AntratsDiagrama">
    <w:name w:val="Antraštės Diagrama"/>
    <w:basedOn w:val="Numatytasispastraiposriftas"/>
    <w:link w:val="Antrats"/>
    <w:uiPriority w:val="99"/>
    <w:rsid w:val="00BB2B87"/>
    <w:rPr>
      <w:rFonts w:ascii="Times New Roman" w:eastAsia="Times New Roman" w:hAnsi="Times New Roman" w:cs="Times New Roman"/>
      <w:color w:val="000000"/>
      <w:sz w:val="24"/>
      <w:lang w:eastAsia="lt-LT"/>
    </w:rPr>
  </w:style>
  <w:style w:type="paragraph" w:styleId="Porat">
    <w:name w:val="footer"/>
    <w:basedOn w:val="prastasis"/>
    <w:link w:val="PoratDiagrama"/>
    <w:uiPriority w:val="99"/>
    <w:unhideWhenUsed/>
    <w:rsid w:val="00BB2B87"/>
    <w:pPr>
      <w:tabs>
        <w:tab w:val="center" w:pos="4536"/>
        <w:tab w:val="right" w:pos="9072"/>
      </w:tabs>
      <w:spacing w:after="0" w:line="240" w:lineRule="auto"/>
    </w:pPr>
  </w:style>
  <w:style w:type="character" w:customStyle="1" w:styleId="PoratDiagrama">
    <w:name w:val="Poraštė Diagrama"/>
    <w:basedOn w:val="Numatytasispastraiposriftas"/>
    <w:link w:val="Porat"/>
    <w:uiPriority w:val="99"/>
    <w:rsid w:val="00BB2B87"/>
    <w:rPr>
      <w:rFonts w:ascii="Times New Roman" w:eastAsia="Times New Roman" w:hAnsi="Times New Roman" w:cs="Times New Roman"/>
      <w:color w:val="000000"/>
      <w:sz w:val="24"/>
      <w:lang w:eastAsia="lt-L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2638</Words>
  <Characters>1504</Characters>
  <Application>Microsoft Office Word</Application>
  <DocSecurity>0</DocSecurity>
  <Lines>12</Lines>
  <Paragraphs>8</Paragraphs>
  <ScaleCrop>false</ScaleCrop>
  <Company/>
  <LinksUpToDate>false</LinksUpToDate>
  <CharactersWithSpaces>4134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Mokykla</dc:creator>
  <cp:keywords/>
  <dc:description/>
  <cp:lastModifiedBy>Mokykla</cp:lastModifiedBy>
  <cp:revision>7</cp:revision>
  <dcterms:created xsi:type="dcterms:W3CDTF">2023-08-31T06:12:00Z</dcterms:created>
  <dcterms:modified xsi:type="dcterms:W3CDTF">2023-08-31T06:15:00Z</dcterms:modified>
</cp:coreProperties>
</file>